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B55" w:rsidRPr="00C41FD0" w:rsidRDefault="00F74B55" w:rsidP="00F74B55">
      <w:pPr>
        <w:adjustRightInd w:val="0"/>
        <w:snapToGrid w:val="0"/>
        <w:spacing w:line="560" w:lineRule="atLeast"/>
        <w:ind w:right="1380"/>
        <w:jc w:val="left"/>
        <w:rPr>
          <w:rFonts w:ascii="Times New Roman" w:eastAsia="黑体" w:hAnsi="Times New Roman"/>
          <w:szCs w:val="32"/>
        </w:rPr>
      </w:pPr>
      <w:r w:rsidRPr="00C41FD0">
        <w:rPr>
          <w:rFonts w:ascii="Times New Roman" w:eastAsia="黑体" w:hAnsi="Times New Roman"/>
          <w:szCs w:val="32"/>
        </w:rPr>
        <w:t>附件</w:t>
      </w:r>
      <w:r w:rsidRPr="00C41FD0">
        <w:rPr>
          <w:rFonts w:ascii="Times New Roman" w:eastAsia="黑体" w:hAnsi="Times New Roman"/>
          <w:szCs w:val="32"/>
        </w:rPr>
        <w:t>1</w:t>
      </w:r>
    </w:p>
    <w:p w:rsidR="00F74B55" w:rsidRPr="00C41FD0" w:rsidRDefault="00F74B55" w:rsidP="00F74B55">
      <w:pPr>
        <w:adjustRightInd w:val="0"/>
        <w:snapToGrid w:val="0"/>
        <w:spacing w:afterLines="50" w:after="156" w:line="560" w:lineRule="atLeast"/>
        <w:jc w:val="center"/>
        <w:rPr>
          <w:rFonts w:ascii="Times New Roman" w:eastAsia="黑体" w:hAnsi="Times New Roman"/>
          <w:b/>
          <w:sz w:val="36"/>
          <w:szCs w:val="36"/>
        </w:rPr>
      </w:pPr>
      <w:bookmarkStart w:id="0" w:name="_GoBack"/>
      <w:r w:rsidRPr="00C41FD0">
        <w:rPr>
          <w:rFonts w:ascii="Times New Roman" w:eastAsia="方正小标宋简体" w:hAnsi="Times New Roman" w:hint="eastAsia"/>
          <w:bCs/>
          <w:color w:val="000000"/>
          <w:kern w:val="0"/>
          <w:sz w:val="36"/>
          <w:szCs w:val="36"/>
        </w:rPr>
        <w:t>中山大学借款冲账</w:t>
      </w:r>
      <w:r w:rsidRPr="00C41FD0">
        <w:rPr>
          <w:rFonts w:ascii="Times New Roman" w:eastAsia="方正小标宋简体" w:hAnsi="Times New Roman"/>
          <w:bCs/>
          <w:color w:val="000000"/>
          <w:kern w:val="0"/>
          <w:sz w:val="36"/>
          <w:szCs w:val="36"/>
        </w:rPr>
        <w:t>期限表</w:t>
      </w:r>
    </w:p>
    <w:tbl>
      <w:tblPr>
        <w:tblStyle w:val="1"/>
        <w:tblW w:w="8457" w:type="dxa"/>
        <w:jc w:val="center"/>
        <w:tblLook w:val="04A0" w:firstRow="1" w:lastRow="0" w:firstColumn="1" w:lastColumn="0" w:noHBand="0" w:noVBand="1"/>
      </w:tblPr>
      <w:tblGrid>
        <w:gridCol w:w="3685"/>
        <w:gridCol w:w="1518"/>
        <w:gridCol w:w="3254"/>
      </w:tblGrid>
      <w:tr w:rsidR="00F74B55" w:rsidTr="0013520E">
        <w:trPr>
          <w:trHeight w:val="680"/>
          <w:tblHeader/>
          <w:jc w:val="center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bookmarkEnd w:id="0"/>
          <w:p w:rsidR="00F74B55" w:rsidRPr="00C41FD0" w:rsidRDefault="00F74B55" w:rsidP="0013520E">
            <w:pPr>
              <w:widowControl/>
              <w:jc w:val="center"/>
              <w:rPr>
                <w:b/>
                <w:bCs/>
                <w:color w:val="000000"/>
                <w:sz w:val="22"/>
              </w:rPr>
            </w:pPr>
            <w:r w:rsidRPr="00C41FD0">
              <w:rPr>
                <w:rFonts w:hint="eastAsia"/>
                <w:b/>
                <w:bCs/>
                <w:color w:val="000000"/>
                <w:sz w:val="22"/>
              </w:rPr>
              <w:t>借款业务类别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B55" w:rsidRPr="00C41FD0" w:rsidRDefault="00F74B55" w:rsidP="0013520E">
            <w:pPr>
              <w:widowControl/>
              <w:jc w:val="center"/>
              <w:rPr>
                <w:b/>
                <w:bCs/>
                <w:color w:val="000000"/>
                <w:sz w:val="22"/>
              </w:rPr>
            </w:pPr>
            <w:r w:rsidRPr="00C41FD0">
              <w:rPr>
                <w:rFonts w:hint="eastAsia"/>
                <w:b/>
                <w:bCs/>
                <w:color w:val="000000"/>
                <w:sz w:val="22"/>
              </w:rPr>
              <w:t>冲账</w:t>
            </w:r>
            <w:r w:rsidRPr="00C41FD0">
              <w:rPr>
                <w:b/>
                <w:bCs/>
                <w:color w:val="000000"/>
                <w:sz w:val="22"/>
              </w:rPr>
              <w:t>期限（月）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B55" w:rsidRPr="00C41FD0" w:rsidRDefault="00F74B55" w:rsidP="0013520E">
            <w:pPr>
              <w:widowControl/>
              <w:jc w:val="center"/>
              <w:rPr>
                <w:b/>
                <w:bCs/>
                <w:sz w:val="22"/>
              </w:rPr>
            </w:pPr>
            <w:r w:rsidRPr="00C41FD0">
              <w:rPr>
                <w:b/>
                <w:bCs/>
                <w:sz w:val="22"/>
              </w:rPr>
              <w:t>备注</w:t>
            </w:r>
          </w:p>
        </w:tc>
      </w:tr>
      <w:tr w:rsidR="00F74B55" w:rsidTr="0013520E">
        <w:trPr>
          <w:trHeight w:val="567"/>
          <w:jc w:val="center"/>
        </w:trPr>
        <w:tc>
          <w:tcPr>
            <w:tcW w:w="3685" w:type="dxa"/>
            <w:shd w:val="clear" w:color="auto" w:fill="auto"/>
            <w:noWrap/>
            <w:vAlign w:val="center"/>
          </w:tcPr>
          <w:p w:rsidR="00F74B55" w:rsidRPr="00C41FD0" w:rsidRDefault="00F74B55" w:rsidP="0013520E">
            <w:pPr>
              <w:widowControl/>
              <w:adjustRightInd w:val="0"/>
              <w:snapToGrid w:val="0"/>
              <w:ind w:firstLineChars="100" w:firstLine="220"/>
              <w:rPr>
                <w:color w:val="000000"/>
                <w:sz w:val="22"/>
                <w:highlight w:val="yellow"/>
              </w:rPr>
            </w:pPr>
            <w:r w:rsidRPr="00C41FD0">
              <w:rPr>
                <w:rFonts w:hint="eastAsia"/>
                <w:color w:val="000000"/>
                <w:sz w:val="22"/>
              </w:rPr>
              <w:t>水费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F74B55" w:rsidRPr="00C41FD0" w:rsidRDefault="00F74B55" w:rsidP="0013520E">
            <w:pPr>
              <w:widowControl/>
              <w:adjustRightInd w:val="0"/>
              <w:snapToGrid w:val="0"/>
              <w:jc w:val="center"/>
              <w:rPr>
                <w:sz w:val="22"/>
              </w:rPr>
            </w:pPr>
            <w:r w:rsidRPr="00C41FD0">
              <w:rPr>
                <w:sz w:val="22"/>
              </w:rPr>
              <w:t>3</w:t>
            </w:r>
          </w:p>
        </w:tc>
        <w:tc>
          <w:tcPr>
            <w:tcW w:w="3254" w:type="dxa"/>
            <w:shd w:val="clear" w:color="auto" w:fill="auto"/>
          </w:tcPr>
          <w:p w:rsidR="00F74B55" w:rsidRPr="00C41FD0" w:rsidRDefault="00F74B55" w:rsidP="0013520E">
            <w:pPr>
              <w:widowControl/>
              <w:jc w:val="left"/>
              <w:rPr>
                <w:color w:val="000000"/>
                <w:sz w:val="22"/>
              </w:rPr>
            </w:pPr>
          </w:p>
        </w:tc>
      </w:tr>
      <w:tr w:rsidR="00F74B55" w:rsidTr="0013520E">
        <w:trPr>
          <w:trHeight w:val="567"/>
          <w:jc w:val="center"/>
        </w:trPr>
        <w:tc>
          <w:tcPr>
            <w:tcW w:w="3685" w:type="dxa"/>
            <w:shd w:val="clear" w:color="auto" w:fill="auto"/>
            <w:noWrap/>
            <w:vAlign w:val="center"/>
          </w:tcPr>
          <w:p w:rsidR="00F74B55" w:rsidRPr="00C41FD0" w:rsidRDefault="00F74B55" w:rsidP="0013520E">
            <w:pPr>
              <w:widowControl/>
              <w:adjustRightInd w:val="0"/>
              <w:snapToGrid w:val="0"/>
              <w:ind w:firstLineChars="100" w:firstLine="220"/>
              <w:rPr>
                <w:color w:val="000000"/>
                <w:sz w:val="22"/>
                <w:highlight w:val="yellow"/>
              </w:rPr>
            </w:pPr>
            <w:r w:rsidRPr="00C41FD0">
              <w:rPr>
                <w:rFonts w:hint="eastAsia"/>
                <w:color w:val="000000"/>
                <w:sz w:val="22"/>
              </w:rPr>
              <w:t>电费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F74B55" w:rsidRPr="00C41FD0" w:rsidRDefault="00F74B55" w:rsidP="0013520E">
            <w:pPr>
              <w:widowControl/>
              <w:adjustRightInd w:val="0"/>
              <w:snapToGrid w:val="0"/>
              <w:jc w:val="center"/>
              <w:rPr>
                <w:sz w:val="22"/>
              </w:rPr>
            </w:pPr>
            <w:r w:rsidRPr="00C41FD0">
              <w:rPr>
                <w:sz w:val="22"/>
              </w:rPr>
              <w:t>3</w:t>
            </w:r>
          </w:p>
        </w:tc>
        <w:tc>
          <w:tcPr>
            <w:tcW w:w="3254" w:type="dxa"/>
            <w:shd w:val="clear" w:color="auto" w:fill="auto"/>
          </w:tcPr>
          <w:p w:rsidR="00F74B55" w:rsidRPr="00C41FD0" w:rsidRDefault="00F74B55" w:rsidP="0013520E">
            <w:pPr>
              <w:widowControl/>
              <w:jc w:val="left"/>
              <w:rPr>
                <w:color w:val="000000"/>
                <w:sz w:val="22"/>
              </w:rPr>
            </w:pPr>
          </w:p>
        </w:tc>
      </w:tr>
      <w:tr w:rsidR="00F74B55" w:rsidTr="0013520E">
        <w:trPr>
          <w:trHeight w:val="567"/>
          <w:jc w:val="center"/>
        </w:trPr>
        <w:tc>
          <w:tcPr>
            <w:tcW w:w="3685" w:type="dxa"/>
            <w:shd w:val="clear" w:color="auto" w:fill="auto"/>
            <w:noWrap/>
            <w:vAlign w:val="center"/>
          </w:tcPr>
          <w:p w:rsidR="00F74B55" w:rsidRPr="00C41FD0" w:rsidRDefault="00F74B55" w:rsidP="0013520E">
            <w:pPr>
              <w:widowControl/>
              <w:adjustRightInd w:val="0"/>
              <w:snapToGrid w:val="0"/>
              <w:ind w:firstLineChars="100" w:firstLine="220"/>
              <w:rPr>
                <w:color w:val="000000"/>
                <w:sz w:val="22"/>
              </w:rPr>
            </w:pPr>
            <w:r w:rsidRPr="00C41FD0">
              <w:rPr>
                <w:rFonts w:hint="eastAsia"/>
                <w:color w:val="000000"/>
                <w:sz w:val="22"/>
              </w:rPr>
              <w:t>实验材料费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F74B55" w:rsidRPr="00C41FD0" w:rsidRDefault="00F74B55" w:rsidP="0013520E">
            <w:pPr>
              <w:widowControl/>
              <w:adjustRightInd w:val="0"/>
              <w:snapToGrid w:val="0"/>
              <w:jc w:val="center"/>
              <w:rPr>
                <w:sz w:val="22"/>
              </w:rPr>
            </w:pPr>
            <w:r w:rsidRPr="00C41FD0">
              <w:rPr>
                <w:sz w:val="22"/>
              </w:rPr>
              <w:t>6</w:t>
            </w:r>
          </w:p>
        </w:tc>
        <w:tc>
          <w:tcPr>
            <w:tcW w:w="3254" w:type="dxa"/>
            <w:shd w:val="clear" w:color="auto" w:fill="auto"/>
            <w:vAlign w:val="center"/>
          </w:tcPr>
          <w:p w:rsidR="00F74B55" w:rsidRPr="00C41FD0" w:rsidRDefault="00F74B55" w:rsidP="0013520E">
            <w:pPr>
              <w:widowControl/>
              <w:rPr>
                <w:sz w:val="22"/>
              </w:rPr>
            </w:pPr>
          </w:p>
        </w:tc>
      </w:tr>
      <w:tr w:rsidR="00F74B55" w:rsidTr="0013520E">
        <w:trPr>
          <w:trHeight w:val="567"/>
          <w:jc w:val="center"/>
        </w:trPr>
        <w:tc>
          <w:tcPr>
            <w:tcW w:w="3685" w:type="dxa"/>
            <w:shd w:val="clear" w:color="auto" w:fill="auto"/>
            <w:noWrap/>
            <w:vAlign w:val="center"/>
          </w:tcPr>
          <w:p w:rsidR="00F74B55" w:rsidRPr="00C41FD0" w:rsidRDefault="00F74B55" w:rsidP="0013520E">
            <w:pPr>
              <w:widowControl/>
              <w:adjustRightInd w:val="0"/>
              <w:snapToGrid w:val="0"/>
              <w:ind w:firstLineChars="100" w:firstLine="220"/>
              <w:rPr>
                <w:color w:val="000000"/>
                <w:sz w:val="22"/>
              </w:rPr>
            </w:pPr>
            <w:r w:rsidRPr="00C41FD0">
              <w:rPr>
                <w:rFonts w:hint="eastAsia"/>
                <w:color w:val="000000"/>
                <w:sz w:val="22"/>
              </w:rPr>
              <w:t>非进口专用设备购置费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F74B55" w:rsidRPr="00C41FD0" w:rsidRDefault="00F74B55" w:rsidP="0013520E">
            <w:pPr>
              <w:widowControl/>
              <w:adjustRightInd w:val="0"/>
              <w:snapToGrid w:val="0"/>
              <w:jc w:val="center"/>
              <w:rPr>
                <w:sz w:val="22"/>
              </w:rPr>
            </w:pPr>
            <w:r w:rsidRPr="00C41FD0">
              <w:rPr>
                <w:rFonts w:hint="eastAsia"/>
                <w:sz w:val="22"/>
              </w:rPr>
              <w:t>12</w:t>
            </w:r>
          </w:p>
        </w:tc>
        <w:tc>
          <w:tcPr>
            <w:tcW w:w="3254" w:type="dxa"/>
            <w:vMerge w:val="restart"/>
            <w:shd w:val="clear" w:color="auto" w:fill="auto"/>
            <w:vAlign w:val="center"/>
          </w:tcPr>
          <w:p w:rsidR="00F74B55" w:rsidRPr="00C41FD0" w:rsidRDefault="00F74B55" w:rsidP="0013520E">
            <w:pPr>
              <w:widowControl/>
              <w:rPr>
                <w:sz w:val="22"/>
              </w:rPr>
            </w:pPr>
            <w:r w:rsidRPr="00C41FD0">
              <w:rPr>
                <w:sz w:val="22"/>
              </w:rPr>
              <w:t>购置大型仪器设备、软件，到期无法验收冲账的，经</w:t>
            </w:r>
            <w:r w:rsidRPr="00C41FD0">
              <w:rPr>
                <w:rFonts w:hint="eastAsia"/>
                <w:sz w:val="22"/>
              </w:rPr>
              <w:t>业务归口</w:t>
            </w:r>
            <w:r w:rsidRPr="00C41FD0">
              <w:rPr>
                <w:sz w:val="22"/>
              </w:rPr>
              <w:t>管理部门审批同意延长验收期的，可适当延长</w:t>
            </w:r>
            <w:r w:rsidRPr="00C41FD0">
              <w:rPr>
                <w:rFonts w:hint="eastAsia"/>
                <w:sz w:val="22"/>
              </w:rPr>
              <w:t>冲账</w:t>
            </w:r>
            <w:r w:rsidRPr="00C41FD0">
              <w:rPr>
                <w:sz w:val="22"/>
              </w:rPr>
              <w:t>期限</w:t>
            </w:r>
            <w:r w:rsidRPr="00C41FD0">
              <w:rPr>
                <w:rFonts w:hint="eastAsia"/>
                <w:sz w:val="22"/>
              </w:rPr>
              <w:t>。</w:t>
            </w:r>
          </w:p>
        </w:tc>
      </w:tr>
      <w:tr w:rsidR="00F74B55" w:rsidTr="0013520E">
        <w:trPr>
          <w:trHeight w:val="567"/>
          <w:jc w:val="center"/>
        </w:trPr>
        <w:tc>
          <w:tcPr>
            <w:tcW w:w="3685" w:type="dxa"/>
            <w:shd w:val="clear" w:color="auto" w:fill="auto"/>
            <w:noWrap/>
            <w:vAlign w:val="center"/>
          </w:tcPr>
          <w:p w:rsidR="00F74B55" w:rsidRPr="00C41FD0" w:rsidRDefault="00F74B55" w:rsidP="0013520E">
            <w:pPr>
              <w:widowControl/>
              <w:adjustRightInd w:val="0"/>
              <w:snapToGrid w:val="0"/>
              <w:ind w:firstLineChars="100" w:firstLine="220"/>
              <w:rPr>
                <w:color w:val="000000"/>
                <w:sz w:val="22"/>
              </w:rPr>
            </w:pPr>
            <w:r w:rsidRPr="00C41FD0">
              <w:rPr>
                <w:color w:val="000000"/>
                <w:sz w:val="22"/>
              </w:rPr>
              <w:t>进口专用设备购置费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F74B55" w:rsidRPr="00C41FD0" w:rsidRDefault="00F74B55" w:rsidP="0013520E">
            <w:pPr>
              <w:widowControl/>
              <w:adjustRightInd w:val="0"/>
              <w:snapToGrid w:val="0"/>
              <w:jc w:val="center"/>
              <w:rPr>
                <w:sz w:val="22"/>
              </w:rPr>
            </w:pPr>
            <w:r w:rsidRPr="00C41FD0">
              <w:rPr>
                <w:sz w:val="22"/>
              </w:rPr>
              <w:t>12</w:t>
            </w:r>
          </w:p>
        </w:tc>
        <w:tc>
          <w:tcPr>
            <w:tcW w:w="3254" w:type="dxa"/>
            <w:vMerge/>
            <w:shd w:val="clear" w:color="auto" w:fill="auto"/>
            <w:vAlign w:val="center"/>
          </w:tcPr>
          <w:p w:rsidR="00F74B55" w:rsidRPr="00C41FD0" w:rsidRDefault="00F74B55" w:rsidP="0013520E">
            <w:pPr>
              <w:widowControl/>
              <w:rPr>
                <w:sz w:val="22"/>
              </w:rPr>
            </w:pPr>
          </w:p>
        </w:tc>
      </w:tr>
      <w:tr w:rsidR="00F74B55" w:rsidTr="0013520E">
        <w:trPr>
          <w:trHeight w:val="567"/>
          <w:jc w:val="center"/>
        </w:trPr>
        <w:tc>
          <w:tcPr>
            <w:tcW w:w="3685" w:type="dxa"/>
            <w:shd w:val="clear" w:color="auto" w:fill="auto"/>
            <w:noWrap/>
            <w:vAlign w:val="center"/>
          </w:tcPr>
          <w:p w:rsidR="00F74B55" w:rsidRPr="00C41FD0" w:rsidRDefault="00F74B55" w:rsidP="0013520E">
            <w:pPr>
              <w:widowControl/>
              <w:adjustRightInd w:val="0"/>
              <w:snapToGrid w:val="0"/>
              <w:ind w:firstLineChars="100" w:firstLine="220"/>
              <w:rPr>
                <w:color w:val="000000"/>
                <w:sz w:val="22"/>
              </w:rPr>
            </w:pPr>
            <w:r w:rsidRPr="00C41FD0">
              <w:rPr>
                <w:rFonts w:hint="eastAsia"/>
                <w:color w:val="000000"/>
                <w:sz w:val="22"/>
              </w:rPr>
              <w:t>软件购置费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F74B55" w:rsidRPr="00C41FD0" w:rsidRDefault="00F74B55" w:rsidP="0013520E">
            <w:pPr>
              <w:widowControl/>
              <w:adjustRightInd w:val="0"/>
              <w:snapToGrid w:val="0"/>
              <w:jc w:val="center"/>
              <w:rPr>
                <w:sz w:val="22"/>
              </w:rPr>
            </w:pPr>
            <w:r w:rsidRPr="00C41FD0">
              <w:rPr>
                <w:rFonts w:hint="eastAsia"/>
                <w:sz w:val="22"/>
              </w:rPr>
              <w:t>6</w:t>
            </w:r>
          </w:p>
        </w:tc>
        <w:tc>
          <w:tcPr>
            <w:tcW w:w="3254" w:type="dxa"/>
            <w:vMerge/>
            <w:shd w:val="clear" w:color="auto" w:fill="auto"/>
            <w:vAlign w:val="center"/>
          </w:tcPr>
          <w:p w:rsidR="00F74B55" w:rsidRPr="00C41FD0" w:rsidRDefault="00F74B55" w:rsidP="0013520E">
            <w:pPr>
              <w:widowControl/>
              <w:rPr>
                <w:sz w:val="22"/>
              </w:rPr>
            </w:pPr>
          </w:p>
        </w:tc>
      </w:tr>
      <w:tr w:rsidR="00F74B55" w:rsidTr="0013520E">
        <w:trPr>
          <w:trHeight w:val="567"/>
          <w:jc w:val="center"/>
        </w:trPr>
        <w:tc>
          <w:tcPr>
            <w:tcW w:w="3685" w:type="dxa"/>
            <w:shd w:val="clear" w:color="auto" w:fill="auto"/>
            <w:noWrap/>
            <w:vAlign w:val="center"/>
          </w:tcPr>
          <w:p w:rsidR="00F74B55" w:rsidRPr="00C41FD0" w:rsidRDefault="00F74B55" w:rsidP="0013520E">
            <w:pPr>
              <w:widowControl/>
              <w:adjustRightInd w:val="0"/>
              <w:snapToGrid w:val="0"/>
              <w:ind w:firstLineChars="100" w:firstLine="220"/>
              <w:rPr>
                <w:color w:val="000000"/>
                <w:sz w:val="22"/>
              </w:rPr>
            </w:pPr>
            <w:r w:rsidRPr="00C41FD0">
              <w:rPr>
                <w:rFonts w:hint="eastAsia"/>
                <w:color w:val="000000"/>
                <w:sz w:val="22"/>
              </w:rPr>
              <w:t>软件开发费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F74B55" w:rsidRPr="00C41FD0" w:rsidRDefault="00F74B55" w:rsidP="0013520E">
            <w:pPr>
              <w:widowControl/>
              <w:adjustRightInd w:val="0"/>
              <w:snapToGrid w:val="0"/>
              <w:jc w:val="center"/>
              <w:rPr>
                <w:sz w:val="22"/>
              </w:rPr>
            </w:pPr>
            <w:r w:rsidRPr="00C41FD0">
              <w:rPr>
                <w:rFonts w:hint="eastAsia"/>
                <w:sz w:val="22"/>
              </w:rPr>
              <w:t>1</w:t>
            </w:r>
            <w:r w:rsidRPr="00C41FD0">
              <w:rPr>
                <w:sz w:val="22"/>
              </w:rPr>
              <w:t>2</w:t>
            </w:r>
          </w:p>
        </w:tc>
        <w:tc>
          <w:tcPr>
            <w:tcW w:w="3254" w:type="dxa"/>
            <w:vMerge/>
            <w:shd w:val="clear" w:color="auto" w:fill="auto"/>
            <w:vAlign w:val="center"/>
          </w:tcPr>
          <w:p w:rsidR="00F74B55" w:rsidRPr="00C41FD0" w:rsidRDefault="00F74B55" w:rsidP="0013520E">
            <w:pPr>
              <w:widowControl/>
              <w:rPr>
                <w:sz w:val="22"/>
              </w:rPr>
            </w:pPr>
          </w:p>
        </w:tc>
      </w:tr>
      <w:tr w:rsidR="00F74B55" w:rsidTr="0013520E">
        <w:trPr>
          <w:trHeight w:val="567"/>
          <w:jc w:val="center"/>
        </w:trPr>
        <w:tc>
          <w:tcPr>
            <w:tcW w:w="3685" w:type="dxa"/>
            <w:shd w:val="clear" w:color="auto" w:fill="auto"/>
            <w:noWrap/>
            <w:vAlign w:val="center"/>
          </w:tcPr>
          <w:p w:rsidR="00F74B55" w:rsidRPr="00C41FD0" w:rsidRDefault="00F74B55" w:rsidP="0013520E">
            <w:pPr>
              <w:widowControl/>
              <w:adjustRightInd w:val="0"/>
              <w:snapToGrid w:val="0"/>
              <w:ind w:firstLineChars="100" w:firstLine="220"/>
              <w:rPr>
                <w:color w:val="000000"/>
                <w:sz w:val="22"/>
              </w:rPr>
            </w:pPr>
            <w:r w:rsidRPr="00C41FD0">
              <w:rPr>
                <w:rFonts w:hint="eastAsia"/>
                <w:color w:val="000000"/>
                <w:sz w:val="22"/>
              </w:rPr>
              <w:t>基建项目工程费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F74B55" w:rsidRPr="00C41FD0" w:rsidRDefault="00F74B55" w:rsidP="0013520E">
            <w:pPr>
              <w:widowControl/>
              <w:adjustRightInd w:val="0"/>
              <w:snapToGrid w:val="0"/>
              <w:jc w:val="center"/>
              <w:rPr>
                <w:sz w:val="22"/>
              </w:rPr>
            </w:pPr>
            <w:r w:rsidRPr="00C41FD0">
              <w:rPr>
                <w:rFonts w:hint="eastAsia"/>
                <w:sz w:val="22"/>
              </w:rPr>
              <w:t>6</w:t>
            </w:r>
          </w:p>
        </w:tc>
        <w:tc>
          <w:tcPr>
            <w:tcW w:w="3254" w:type="dxa"/>
            <w:vMerge w:val="restart"/>
            <w:shd w:val="clear" w:color="auto" w:fill="auto"/>
            <w:vAlign w:val="center"/>
          </w:tcPr>
          <w:p w:rsidR="00F74B55" w:rsidRPr="00C41FD0" w:rsidRDefault="00F74B55" w:rsidP="0013520E">
            <w:pPr>
              <w:widowControl/>
              <w:rPr>
                <w:sz w:val="22"/>
              </w:rPr>
            </w:pPr>
            <w:r w:rsidRPr="00C41FD0">
              <w:rPr>
                <w:rFonts w:hint="eastAsia"/>
                <w:sz w:val="22"/>
              </w:rPr>
              <w:t>基建项目或</w:t>
            </w:r>
            <w:r w:rsidRPr="00C41FD0">
              <w:rPr>
                <w:sz w:val="22"/>
              </w:rPr>
              <w:t>大型修缮</w:t>
            </w:r>
            <w:r w:rsidRPr="00C41FD0">
              <w:rPr>
                <w:rFonts w:hint="eastAsia"/>
                <w:sz w:val="22"/>
              </w:rPr>
              <w:t>借款的冲账期限</w:t>
            </w:r>
            <w:r w:rsidRPr="00C41FD0">
              <w:rPr>
                <w:sz w:val="22"/>
              </w:rPr>
              <w:t>可</w:t>
            </w:r>
            <w:r w:rsidRPr="00C41FD0">
              <w:rPr>
                <w:rFonts w:hint="eastAsia"/>
                <w:sz w:val="22"/>
              </w:rPr>
              <w:t>视施工期限</w:t>
            </w:r>
            <w:r w:rsidRPr="00C41FD0">
              <w:rPr>
                <w:sz w:val="22"/>
              </w:rPr>
              <w:t>适当延长，但须提交</w:t>
            </w:r>
            <w:r w:rsidRPr="00C41FD0">
              <w:rPr>
                <w:rFonts w:hint="eastAsia"/>
                <w:sz w:val="22"/>
              </w:rPr>
              <w:t>延期解锁申请</w:t>
            </w:r>
            <w:r w:rsidRPr="00C41FD0">
              <w:rPr>
                <w:sz w:val="22"/>
              </w:rPr>
              <w:t>，经批准后可延长</w:t>
            </w:r>
            <w:r w:rsidRPr="00C41FD0">
              <w:rPr>
                <w:rFonts w:hint="eastAsia"/>
                <w:sz w:val="22"/>
              </w:rPr>
              <w:t>。</w:t>
            </w:r>
          </w:p>
        </w:tc>
      </w:tr>
      <w:tr w:rsidR="00F74B55" w:rsidTr="0013520E">
        <w:trPr>
          <w:trHeight w:val="567"/>
          <w:jc w:val="center"/>
        </w:trPr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F74B55" w:rsidRPr="00C41FD0" w:rsidRDefault="00F74B55" w:rsidP="0013520E">
            <w:pPr>
              <w:widowControl/>
              <w:adjustRightInd w:val="0"/>
              <w:snapToGrid w:val="0"/>
              <w:ind w:firstLineChars="100" w:firstLine="220"/>
              <w:rPr>
                <w:color w:val="000000"/>
                <w:sz w:val="22"/>
              </w:rPr>
            </w:pPr>
            <w:r w:rsidRPr="00C41FD0">
              <w:rPr>
                <w:color w:val="000000"/>
                <w:sz w:val="22"/>
              </w:rPr>
              <w:t>房屋建筑物修缮费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:rsidR="00F74B55" w:rsidRPr="00C41FD0" w:rsidRDefault="00F74B55" w:rsidP="0013520E">
            <w:pPr>
              <w:widowControl/>
              <w:adjustRightInd w:val="0"/>
              <w:snapToGrid w:val="0"/>
              <w:jc w:val="center"/>
              <w:rPr>
                <w:sz w:val="22"/>
              </w:rPr>
            </w:pPr>
            <w:r w:rsidRPr="00C41FD0">
              <w:rPr>
                <w:sz w:val="22"/>
              </w:rPr>
              <w:t>6</w:t>
            </w:r>
          </w:p>
        </w:tc>
        <w:tc>
          <w:tcPr>
            <w:tcW w:w="3254" w:type="dxa"/>
            <w:vMerge/>
            <w:shd w:val="clear" w:color="auto" w:fill="auto"/>
            <w:hideMark/>
          </w:tcPr>
          <w:p w:rsidR="00F74B55" w:rsidRPr="00C41FD0" w:rsidRDefault="00F74B55" w:rsidP="0013520E">
            <w:pPr>
              <w:keepNext/>
              <w:keepLines/>
              <w:widowControl/>
              <w:spacing w:before="340" w:after="330"/>
              <w:jc w:val="left"/>
              <w:rPr>
                <w:sz w:val="22"/>
              </w:rPr>
            </w:pPr>
          </w:p>
        </w:tc>
      </w:tr>
      <w:tr w:rsidR="00F74B55" w:rsidTr="0013520E">
        <w:trPr>
          <w:trHeight w:val="567"/>
          <w:jc w:val="center"/>
        </w:trPr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F74B55" w:rsidRPr="00C41FD0" w:rsidRDefault="00F74B55" w:rsidP="0013520E">
            <w:pPr>
              <w:widowControl/>
              <w:adjustRightInd w:val="0"/>
              <w:snapToGrid w:val="0"/>
              <w:ind w:firstLineChars="100" w:firstLine="220"/>
              <w:rPr>
                <w:color w:val="000000"/>
                <w:sz w:val="22"/>
              </w:rPr>
            </w:pPr>
            <w:r w:rsidRPr="00C41FD0">
              <w:rPr>
                <w:color w:val="000000"/>
                <w:sz w:val="22"/>
              </w:rPr>
              <w:t>水电维修（护）费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:rsidR="00F74B55" w:rsidRPr="00C41FD0" w:rsidRDefault="00F74B55" w:rsidP="0013520E">
            <w:pPr>
              <w:widowControl/>
              <w:adjustRightInd w:val="0"/>
              <w:snapToGrid w:val="0"/>
              <w:jc w:val="center"/>
              <w:rPr>
                <w:sz w:val="22"/>
              </w:rPr>
            </w:pPr>
            <w:r w:rsidRPr="00C41FD0">
              <w:rPr>
                <w:sz w:val="22"/>
              </w:rPr>
              <w:t>6</w:t>
            </w:r>
          </w:p>
        </w:tc>
        <w:tc>
          <w:tcPr>
            <w:tcW w:w="3254" w:type="dxa"/>
            <w:vMerge/>
            <w:shd w:val="clear" w:color="auto" w:fill="auto"/>
            <w:hideMark/>
          </w:tcPr>
          <w:p w:rsidR="00F74B55" w:rsidRPr="00C41FD0" w:rsidRDefault="00F74B55" w:rsidP="0013520E">
            <w:pPr>
              <w:keepNext/>
              <w:keepLines/>
              <w:widowControl/>
              <w:spacing w:before="340" w:after="330"/>
              <w:jc w:val="left"/>
              <w:rPr>
                <w:sz w:val="22"/>
              </w:rPr>
            </w:pPr>
          </w:p>
        </w:tc>
      </w:tr>
      <w:tr w:rsidR="00F74B55" w:rsidTr="0013520E">
        <w:trPr>
          <w:trHeight w:val="567"/>
          <w:jc w:val="center"/>
        </w:trPr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F74B55" w:rsidRPr="00C41FD0" w:rsidRDefault="00F74B55" w:rsidP="0013520E">
            <w:pPr>
              <w:widowControl/>
              <w:adjustRightInd w:val="0"/>
              <w:snapToGrid w:val="0"/>
              <w:ind w:firstLineChars="100" w:firstLine="220"/>
              <w:rPr>
                <w:color w:val="000000"/>
                <w:sz w:val="22"/>
              </w:rPr>
            </w:pPr>
            <w:r w:rsidRPr="00C41FD0">
              <w:rPr>
                <w:color w:val="000000"/>
                <w:sz w:val="22"/>
              </w:rPr>
              <w:t>室外工程维修（护）费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:rsidR="00F74B55" w:rsidRPr="00C41FD0" w:rsidRDefault="00F74B55" w:rsidP="0013520E">
            <w:pPr>
              <w:widowControl/>
              <w:adjustRightInd w:val="0"/>
              <w:snapToGrid w:val="0"/>
              <w:jc w:val="center"/>
              <w:rPr>
                <w:sz w:val="22"/>
              </w:rPr>
            </w:pPr>
            <w:r w:rsidRPr="00C41FD0">
              <w:rPr>
                <w:sz w:val="22"/>
              </w:rPr>
              <w:t>6</w:t>
            </w:r>
          </w:p>
        </w:tc>
        <w:tc>
          <w:tcPr>
            <w:tcW w:w="3254" w:type="dxa"/>
            <w:vMerge/>
            <w:shd w:val="clear" w:color="auto" w:fill="auto"/>
            <w:hideMark/>
          </w:tcPr>
          <w:p w:rsidR="00F74B55" w:rsidRPr="00C41FD0" w:rsidRDefault="00F74B55" w:rsidP="0013520E">
            <w:pPr>
              <w:keepNext/>
              <w:keepLines/>
              <w:widowControl/>
              <w:spacing w:before="340" w:after="330"/>
              <w:jc w:val="left"/>
              <w:rPr>
                <w:sz w:val="22"/>
              </w:rPr>
            </w:pPr>
          </w:p>
        </w:tc>
      </w:tr>
      <w:tr w:rsidR="00F74B55" w:rsidTr="0013520E">
        <w:trPr>
          <w:trHeight w:val="567"/>
          <w:jc w:val="center"/>
        </w:trPr>
        <w:tc>
          <w:tcPr>
            <w:tcW w:w="3685" w:type="dxa"/>
            <w:shd w:val="clear" w:color="auto" w:fill="auto"/>
            <w:noWrap/>
            <w:vAlign w:val="center"/>
          </w:tcPr>
          <w:p w:rsidR="00F74B55" w:rsidRPr="00C41FD0" w:rsidRDefault="00F74B55" w:rsidP="0013520E">
            <w:pPr>
              <w:widowControl/>
              <w:adjustRightInd w:val="0"/>
              <w:snapToGrid w:val="0"/>
              <w:ind w:firstLineChars="100" w:firstLine="220"/>
              <w:rPr>
                <w:color w:val="000000"/>
                <w:sz w:val="22"/>
              </w:rPr>
            </w:pPr>
            <w:r w:rsidRPr="00C41FD0">
              <w:rPr>
                <w:color w:val="000000"/>
                <w:sz w:val="22"/>
              </w:rPr>
              <w:t>交通工具购置费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F74B55" w:rsidRPr="00C41FD0" w:rsidRDefault="00F74B55" w:rsidP="0013520E">
            <w:pPr>
              <w:widowControl/>
              <w:adjustRightInd w:val="0"/>
              <w:snapToGrid w:val="0"/>
              <w:jc w:val="center"/>
              <w:rPr>
                <w:sz w:val="22"/>
              </w:rPr>
            </w:pPr>
            <w:r w:rsidRPr="00C41FD0">
              <w:rPr>
                <w:sz w:val="22"/>
              </w:rPr>
              <w:t>6</w:t>
            </w:r>
          </w:p>
        </w:tc>
        <w:tc>
          <w:tcPr>
            <w:tcW w:w="3254" w:type="dxa"/>
            <w:shd w:val="clear" w:color="auto" w:fill="auto"/>
            <w:hideMark/>
          </w:tcPr>
          <w:p w:rsidR="00F74B55" w:rsidRPr="00C41FD0" w:rsidRDefault="00F74B55" w:rsidP="0013520E">
            <w:pPr>
              <w:widowControl/>
              <w:jc w:val="left"/>
              <w:rPr>
                <w:color w:val="000000"/>
                <w:sz w:val="22"/>
              </w:rPr>
            </w:pPr>
          </w:p>
        </w:tc>
      </w:tr>
      <w:tr w:rsidR="00F74B55" w:rsidTr="0013520E">
        <w:trPr>
          <w:trHeight w:val="567"/>
          <w:jc w:val="center"/>
        </w:trPr>
        <w:tc>
          <w:tcPr>
            <w:tcW w:w="3685" w:type="dxa"/>
            <w:shd w:val="clear" w:color="auto" w:fill="auto"/>
            <w:noWrap/>
            <w:vAlign w:val="center"/>
          </w:tcPr>
          <w:p w:rsidR="00F74B55" w:rsidRPr="00C41FD0" w:rsidRDefault="00F74B55" w:rsidP="0013520E">
            <w:pPr>
              <w:widowControl/>
              <w:adjustRightInd w:val="0"/>
              <w:snapToGrid w:val="0"/>
              <w:ind w:firstLineChars="100" w:firstLine="220"/>
              <w:rPr>
                <w:color w:val="000000"/>
                <w:sz w:val="22"/>
              </w:rPr>
            </w:pPr>
            <w:r w:rsidRPr="00C41FD0">
              <w:rPr>
                <w:rFonts w:hint="eastAsia"/>
                <w:color w:val="000000"/>
                <w:sz w:val="22"/>
              </w:rPr>
              <w:t>文物和陈列品购置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F74B55" w:rsidRPr="00C41FD0" w:rsidRDefault="00F74B55" w:rsidP="0013520E">
            <w:pPr>
              <w:widowControl/>
              <w:adjustRightInd w:val="0"/>
              <w:snapToGrid w:val="0"/>
              <w:jc w:val="center"/>
              <w:rPr>
                <w:sz w:val="22"/>
              </w:rPr>
            </w:pPr>
            <w:r w:rsidRPr="00C41FD0">
              <w:rPr>
                <w:rFonts w:hint="eastAsia"/>
                <w:sz w:val="22"/>
              </w:rPr>
              <w:t>1</w:t>
            </w:r>
            <w:r w:rsidRPr="00C41FD0">
              <w:rPr>
                <w:sz w:val="22"/>
              </w:rPr>
              <w:t>2</w:t>
            </w:r>
          </w:p>
        </w:tc>
        <w:tc>
          <w:tcPr>
            <w:tcW w:w="3254" w:type="dxa"/>
            <w:shd w:val="clear" w:color="auto" w:fill="auto"/>
          </w:tcPr>
          <w:p w:rsidR="00F74B55" w:rsidRPr="00C41FD0" w:rsidRDefault="00F74B55" w:rsidP="0013520E">
            <w:pPr>
              <w:widowControl/>
              <w:jc w:val="left"/>
              <w:rPr>
                <w:color w:val="000000"/>
                <w:sz w:val="22"/>
              </w:rPr>
            </w:pPr>
          </w:p>
        </w:tc>
      </w:tr>
      <w:tr w:rsidR="00F74B55" w:rsidTr="0013520E">
        <w:trPr>
          <w:trHeight w:val="567"/>
          <w:jc w:val="center"/>
        </w:trPr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F74B55" w:rsidRPr="00C41FD0" w:rsidRDefault="00F74B55" w:rsidP="0013520E">
            <w:pPr>
              <w:widowControl/>
              <w:adjustRightInd w:val="0"/>
              <w:snapToGrid w:val="0"/>
              <w:ind w:firstLineChars="100" w:firstLine="220"/>
              <w:rPr>
                <w:color w:val="000000"/>
                <w:sz w:val="22"/>
              </w:rPr>
            </w:pPr>
            <w:r w:rsidRPr="00C41FD0">
              <w:rPr>
                <w:color w:val="000000"/>
                <w:sz w:val="22"/>
              </w:rPr>
              <w:t>押金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:rsidR="00F74B55" w:rsidRPr="00C41FD0" w:rsidRDefault="00F74B55" w:rsidP="0013520E">
            <w:pPr>
              <w:widowControl/>
              <w:adjustRightInd w:val="0"/>
              <w:snapToGrid w:val="0"/>
              <w:jc w:val="center"/>
              <w:rPr>
                <w:sz w:val="22"/>
              </w:rPr>
            </w:pPr>
            <w:r w:rsidRPr="00C41FD0">
              <w:rPr>
                <w:sz w:val="22"/>
              </w:rPr>
              <w:t>12</w:t>
            </w:r>
          </w:p>
        </w:tc>
        <w:tc>
          <w:tcPr>
            <w:tcW w:w="3254" w:type="dxa"/>
            <w:shd w:val="clear" w:color="auto" w:fill="auto"/>
            <w:hideMark/>
          </w:tcPr>
          <w:p w:rsidR="00F74B55" w:rsidRPr="00C41FD0" w:rsidRDefault="00F74B55" w:rsidP="0013520E">
            <w:pPr>
              <w:widowControl/>
              <w:jc w:val="left"/>
              <w:rPr>
                <w:color w:val="000000"/>
                <w:sz w:val="22"/>
              </w:rPr>
            </w:pPr>
          </w:p>
        </w:tc>
      </w:tr>
      <w:tr w:rsidR="00F74B55" w:rsidTr="0013520E">
        <w:trPr>
          <w:trHeight w:val="567"/>
          <w:jc w:val="center"/>
        </w:trPr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F74B55" w:rsidRPr="00C41FD0" w:rsidRDefault="00F74B55" w:rsidP="0013520E">
            <w:pPr>
              <w:widowControl/>
              <w:adjustRightInd w:val="0"/>
              <w:snapToGrid w:val="0"/>
              <w:ind w:firstLineChars="100" w:firstLine="220"/>
              <w:rPr>
                <w:color w:val="000000"/>
                <w:sz w:val="22"/>
              </w:rPr>
            </w:pPr>
            <w:r w:rsidRPr="00C41FD0">
              <w:rPr>
                <w:color w:val="000000"/>
                <w:sz w:val="22"/>
              </w:rPr>
              <w:t>其他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:rsidR="00F74B55" w:rsidRPr="00C41FD0" w:rsidRDefault="00F74B55" w:rsidP="0013520E">
            <w:pPr>
              <w:widowControl/>
              <w:adjustRightInd w:val="0"/>
              <w:snapToGrid w:val="0"/>
              <w:jc w:val="center"/>
              <w:rPr>
                <w:sz w:val="22"/>
              </w:rPr>
            </w:pPr>
            <w:r w:rsidRPr="00C41FD0">
              <w:rPr>
                <w:sz w:val="22"/>
              </w:rPr>
              <w:t>1</w:t>
            </w:r>
          </w:p>
        </w:tc>
        <w:tc>
          <w:tcPr>
            <w:tcW w:w="3254" w:type="dxa"/>
            <w:shd w:val="clear" w:color="auto" w:fill="auto"/>
            <w:hideMark/>
          </w:tcPr>
          <w:p w:rsidR="00F74B55" w:rsidRPr="00C41FD0" w:rsidRDefault="00F74B55" w:rsidP="0013520E">
            <w:pPr>
              <w:widowControl/>
              <w:jc w:val="left"/>
              <w:rPr>
                <w:color w:val="000000"/>
                <w:sz w:val="22"/>
              </w:rPr>
            </w:pPr>
          </w:p>
        </w:tc>
      </w:tr>
    </w:tbl>
    <w:p w:rsidR="00D3493A" w:rsidRPr="00F74B55" w:rsidRDefault="00D3493A" w:rsidP="00F74B55">
      <w:pPr>
        <w:widowControl/>
        <w:jc w:val="left"/>
        <w:rPr>
          <w:rFonts w:ascii="Times New Roman" w:hAnsi="Times New Roman" w:hint="eastAsia"/>
          <w:szCs w:val="32"/>
        </w:rPr>
      </w:pPr>
    </w:p>
    <w:sectPr w:rsidR="00D3493A" w:rsidRPr="00F74B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55"/>
    <w:rsid w:val="00D3493A"/>
    <w:rsid w:val="00F74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0006A"/>
  <w15:chartTrackingRefBased/>
  <w15:docId w15:val="{4AE5AEEA-263E-489B-A02C-F9A83CF0C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4B55"/>
    <w:pPr>
      <w:widowControl w:val="0"/>
      <w:jc w:val="both"/>
    </w:pPr>
    <w:rPr>
      <w:rFonts w:ascii="Calibri" w:eastAsia="仿宋_GB2312" w:hAnsi="Calibri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网格型1"/>
    <w:basedOn w:val="a1"/>
    <w:next w:val="a3"/>
    <w:qFormat/>
    <w:rsid w:val="00F74B55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F74B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DC7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</dc:creator>
  <cp:keywords/>
  <dc:description/>
  <cp:lastModifiedBy>zz</cp:lastModifiedBy>
  <cp:revision>1</cp:revision>
  <dcterms:created xsi:type="dcterms:W3CDTF">2022-09-28T09:05:00Z</dcterms:created>
  <dcterms:modified xsi:type="dcterms:W3CDTF">2022-09-28T09:05:00Z</dcterms:modified>
</cp:coreProperties>
</file>